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p>
    <w:p>
      <w:pPr/>
    </w:p>
    <w:p>
      <w:pPr/>
    </w:p>
    <w:p>
      <w:pPr/>
    </w:p>
    <w:p>
      <w:pPr/>
    </w:p>
    <w:p>
      <w:pPr/>
    </w:p>
    <w:p>
      <w:pPr/>
    </w:p>
    <w:p>
      <w:pPr/>
    </w:p>
    <w:p>
      <w:pPr/>
    </w:p>
    <w:p>
      <w:pPr/>
    </w:p>
    <w:p>
      <w:pPr/>
    </w:p>
    <w:p>
      <w:pPr/>
    </w:p>
    <w:p>
      <w:pPr/>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梨树镇人民政府教育组</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p>
    <w:p>
      <w:pPr/>
    </w:p>
    <w:p>
      <w:pPr/>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1"/>
        </w:numPr>
        <w:rPr>
          <w:sz w:val="32"/>
          <w:szCs w:val="32"/>
        </w:rPr>
      </w:pPr>
      <w:r>
        <w:rPr>
          <w:rFonts w:hint="eastAsia"/>
          <w:sz w:val="32"/>
          <w:szCs w:val="32"/>
        </w:rPr>
        <w:t>主要职能</w:t>
      </w:r>
    </w:p>
    <w:p>
      <w:pPr>
        <w:rPr>
          <w:rFonts w:hint="default" w:ascii="仿宋" w:hAnsi="仿宋" w:eastAsia="仿宋"/>
          <w:sz w:val="32"/>
          <w:lang w:val="en-US" w:eastAsia="zh-CN"/>
        </w:rPr>
      </w:pPr>
      <w:r>
        <w:rPr>
          <w:rFonts w:hint="eastAsia" w:ascii="仿宋" w:hAnsi="仿宋" w:eastAsia="仿宋"/>
          <w:sz w:val="32"/>
          <w:lang w:val="en-US" w:eastAsia="zh-CN"/>
        </w:rPr>
        <w:t xml:space="preserve">      落实党的教育方针，管理辖区内的基础教育，保证良好的社会服务。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sz w:val="32"/>
          <w:szCs w:val="32"/>
          <w:lang w:eastAsia="zh-CN"/>
        </w:rPr>
        <w:t>梨树镇人民政府教育组</w:t>
      </w:r>
      <w:r>
        <w:rPr>
          <w:rFonts w:hint="eastAsia"/>
          <w:sz w:val="32"/>
          <w:szCs w:val="32"/>
        </w:rPr>
        <w:t>内设   个机构</w:t>
      </w:r>
      <w:r>
        <w:rPr>
          <w:rFonts w:hint="eastAsia"/>
          <w:sz w:val="32"/>
          <w:szCs w:val="32"/>
          <w:lang w:eastAsia="zh-CN"/>
        </w:rPr>
        <w:t>为</w:t>
      </w:r>
      <w:r>
        <w:rPr>
          <w:rFonts w:hint="eastAsia"/>
          <w:sz w:val="32"/>
          <w:szCs w:val="32"/>
          <w:lang w:val="en-US" w:eastAsia="zh-CN"/>
        </w:rPr>
        <w:t>0。</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71.1</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15.8</w:t>
      </w:r>
      <w:r>
        <w:rPr>
          <w:rFonts w:hint="eastAsia" w:ascii="宋体"/>
          <w:sz w:val="32"/>
          <w:szCs w:val="32"/>
        </w:rPr>
        <w:t xml:space="preserve"> 万元，主要原因是</w:t>
      </w:r>
      <w:r>
        <w:rPr>
          <w:rFonts w:hint="eastAsia" w:ascii="宋体"/>
          <w:sz w:val="32"/>
          <w:szCs w:val="32"/>
          <w:lang w:eastAsia="zh-CN"/>
        </w:rPr>
        <w:t>工资增加。</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71.1</w:t>
      </w:r>
      <w:r>
        <w:rPr>
          <w:rFonts w:hint="eastAsia" w:ascii="宋体"/>
          <w:sz w:val="32"/>
          <w:szCs w:val="32"/>
        </w:rPr>
        <w:t xml:space="preserve"> 万元，其中：本年收 </w:t>
      </w:r>
      <w:r>
        <w:rPr>
          <w:rFonts w:hint="eastAsia" w:ascii="宋体"/>
          <w:sz w:val="32"/>
          <w:szCs w:val="32"/>
          <w:lang w:val="en-US" w:eastAsia="zh-CN"/>
        </w:rPr>
        <w:t>71.1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w:t>
      </w:r>
      <w:r>
        <w:rPr>
          <w:rFonts w:hint="eastAsia" w:ascii="宋体"/>
          <w:sz w:val="32"/>
          <w:szCs w:val="32"/>
          <w:lang w:eastAsia="zh-CN"/>
        </w:rPr>
        <w:t>入</w:t>
      </w:r>
      <w:r>
        <w:rPr>
          <w:rFonts w:hint="eastAsia" w:ascii="宋体"/>
          <w:sz w:val="32"/>
          <w:szCs w:val="32"/>
        </w:rPr>
        <w:t xml:space="preserve"> </w:t>
      </w:r>
      <w:r>
        <w:rPr>
          <w:rFonts w:hint="eastAsia" w:ascii="宋体"/>
          <w:sz w:val="32"/>
          <w:szCs w:val="32"/>
          <w:lang w:val="en-US" w:eastAsia="zh-CN"/>
        </w:rPr>
        <w:t>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71.1</w:t>
      </w:r>
      <w:r>
        <w:rPr>
          <w:rFonts w:hint="eastAsia" w:ascii="宋体"/>
          <w:sz w:val="32"/>
          <w:szCs w:val="32"/>
        </w:rPr>
        <w:t>万元，其中：基本支</w:t>
      </w:r>
      <w:r>
        <w:rPr>
          <w:rFonts w:hint="eastAsia" w:ascii="宋体"/>
          <w:sz w:val="32"/>
          <w:szCs w:val="32"/>
          <w:lang w:eastAsia="zh-CN"/>
        </w:rPr>
        <w:t>出</w:t>
      </w:r>
      <w:r>
        <w:rPr>
          <w:rFonts w:hint="eastAsia" w:ascii="宋体"/>
          <w:sz w:val="32"/>
          <w:szCs w:val="32"/>
        </w:rPr>
        <w:t xml:space="preserve"> </w:t>
      </w:r>
      <w:r>
        <w:rPr>
          <w:rFonts w:hint="eastAsia" w:ascii="宋体"/>
          <w:sz w:val="32"/>
          <w:szCs w:val="32"/>
          <w:lang w:val="en-US" w:eastAsia="zh-CN"/>
        </w:rPr>
        <w:t>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eastAsia="zh-CN"/>
        </w:rPr>
        <w:t>0</w:t>
      </w:r>
      <w:r>
        <w:rPr>
          <w:rFonts w:hint="eastAsia" w:ascii="宋体"/>
          <w:sz w:val="32"/>
          <w:szCs w:val="32"/>
        </w:rPr>
        <w:t xml:space="preserve">  万元，占    %。基本支出中，人员经费</w:t>
      </w:r>
      <w:r>
        <w:rPr>
          <w:rFonts w:hint="eastAsia" w:ascii="宋体"/>
          <w:sz w:val="32"/>
          <w:szCs w:val="32"/>
          <w:lang w:val="en-US" w:eastAsia="zh-CN"/>
        </w:rPr>
        <w:t>71.1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eastAsia="zh-CN"/>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71.1</w:t>
      </w:r>
      <w:r>
        <w:rPr>
          <w:rFonts w:hint="eastAsia" w:ascii="宋体"/>
          <w:sz w:val="32"/>
          <w:szCs w:val="32"/>
        </w:rPr>
        <w:t xml:space="preserve"> 万元，其中：一般公共预算拨款</w:t>
      </w:r>
      <w:r>
        <w:rPr>
          <w:rFonts w:hint="eastAsia" w:ascii="宋体"/>
          <w:sz w:val="32"/>
          <w:szCs w:val="32"/>
          <w:lang w:val="en-US" w:eastAsia="zh-CN"/>
        </w:rPr>
        <w:t>35.3</w:t>
      </w:r>
      <w:r>
        <w:rPr>
          <w:rFonts w:hint="eastAsia" w:ascii="宋体"/>
          <w:sz w:val="32"/>
          <w:szCs w:val="32"/>
        </w:rPr>
        <w:t xml:space="preserve"> 万元。</w:t>
      </w:r>
      <w:r>
        <w:rPr>
          <w:rFonts w:hint="eastAsia" w:ascii="宋体"/>
          <w:sz w:val="32"/>
          <w:szCs w:val="32"/>
          <w:lang w:eastAsia="zh-CN"/>
        </w:rPr>
        <w:t>基本养老保险</w:t>
      </w:r>
      <w:r>
        <w:rPr>
          <w:rFonts w:hint="eastAsia" w:ascii="宋体"/>
          <w:sz w:val="32"/>
          <w:szCs w:val="32"/>
          <w:lang w:val="en-US" w:eastAsia="zh-CN"/>
        </w:rPr>
        <w:t>6.99万元。职业年金3.5万元。其他社会保障就业0.42万元。事业单位医疗保险2.05万元。住房公积金22.84万元。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71.1</w:t>
      </w:r>
      <w:r>
        <w:rPr>
          <w:rFonts w:hint="eastAsia" w:ascii="宋体"/>
          <w:sz w:val="32"/>
          <w:szCs w:val="32"/>
        </w:rPr>
        <w:t xml:space="preserve"> 万元，其中：基本支出</w:t>
      </w:r>
      <w:r>
        <w:rPr>
          <w:rFonts w:hint="eastAsia" w:ascii="宋体"/>
          <w:sz w:val="32"/>
          <w:szCs w:val="32"/>
          <w:lang w:val="en-US" w:eastAsia="zh-CN"/>
        </w:rPr>
        <w:t>71.1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eastAsia="zh-CN"/>
        </w:rPr>
        <w:t>0</w:t>
      </w:r>
      <w:r>
        <w:rPr>
          <w:rFonts w:hint="eastAsia" w:ascii="宋体"/>
          <w:sz w:val="32"/>
          <w:szCs w:val="32"/>
        </w:rPr>
        <w:t xml:space="preserve">  万元，占   %。基本支出中，人员经费</w:t>
      </w:r>
      <w:r>
        <w:rPr>
          <w:rFonts w:hint="eastAsia" w:ascii="宋体"/>
          <w:sz w:val="32"/>
          <w:szCs w:val="32"/>
          <w:lang w:val="en-US" w:eastAsia="zh-CN"/>
        </w:rPr>
        <w:t>71.1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eastAsia="zh-CN"/>
        </w:rPr>
        <w:t>0</w:t>
      </w:r>
      <w:bookmarkStart w:id="0" w:name="_GoBack"/>
      <w:bookmarkEnd w:id="0"/>
      <w:r>
        <w:rPr>
          <w:rFonts w:hint="eastAsia" w:ascii="宋体"/>
          <w:sz w:val="32"/>
          <w:szCs w:val="32"/>
        </w:rPr>
        <w:t xml:space="preserve">  万元，占   %。</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71.1</w:t>
      </w:r>
      <w:r>
        <w:rPr>
          <w:rFonts w:hint="eastAsia" w:ascii="宋体"/>
          <w:sz w:val="32"/>
          <w:szCs w:val="32"/>
        </w:rPr>
        <w:t>万元，其中：人员经费</w:t>
      </w:r>
      <w:r>
        <w:rPr>
          <w:rFonts w:hint="eastAsia" w:ascii="宋体"/>
          <w:sz w:val="32"/>
          <w:szCs w:val="32"/>
          <w:lang w:val="en-US" w:eastAsia="zh-CN"/>
        </w:rPr>
        <w:t>71.1</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本部门无三公经费。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hint="default" w:ascii="宋体" w:eastAsia="宋体"/>
          <w:sz w:val="32"/>
          <w:szCs w:val="32"/>
          <w:lang w:val="en-US" w:eastAsia="zh-CN"/>
        </w:rPr>
      </w:pPr>
      <w:r>
        <w:rPr>
          <w:rFonts w:hint="eastAsia" w:ascii="宋体"/>
          <w:sz w:val="32"/>
          <w:szCs w:val="32"/>
        </w:rPr>
        <w:t xml:space="preserve">   </w:t>
      </w:r>
      <w:r>
        <w:rPr>
          <w:rFonts w:hint="eastAsia" w:ascii="宋体"/>
          <w:sz w:val="32"/>
          <w:szCs w:val="32"/>
          <w:lang w:val="en-US" w:eastAsia="zh-CN"/>
        </w:rPr>
        <w:t xml:space="preserve">  无其他重要事项说明。</w:t>
      </w:r>
    </w:p>
    <w:p>
      <w:pPr>
        <w:ind w:firstLine="480" w:firstLineChars="150"/>
        <w:rPr>
          <w:rFonts w:hint="eastAsia" w:ascii="宋体" w:eastAsia="宋体"/>
          <w:sz w:val="32"/>
          <w:szCs w:val="32"/>
          <w:lang w:eastAsia="zh-CN"/>
        </w:rPr>
      </w:pPr>
    </w:p>
    <w:p>
      <w:pPr>
        <w:rPr>
          <w:rFonts w:ascii="宋体"/>
          <w:sz w:val="32"/>
          <w:szCs w:val="32"/>
        </w:rPr>
      </w:pPr>
      <w:r>
        <w:rPr>
          <w:rFonts w:hint="eastAsia" w:ascii="宋体"/>
          <w:sz w:val="32"/>
          <w:szCs w:val="32"/>
          <w:lang w:val="en-US" w:eastAsia="zh-CN"/>
        </w:rPr>
        <w:t xml:space="preserve">   </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0</TotalTime>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2017-06-04T11:38:00Z</dcterms:created>
  <dc:creator>Administrator</dc:creator>
  <cp:lastModifiedBy>iPhone 13 (2)</cp:lastModifiedBy>
  <cp:lastPrinted>2019-04-13T17:33:00Z</cp:lastPrinted>
  <dcterms:modified xsi:type="dcterms:W3CDTF">2022-09-09T11:12:58Z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2052-11.29.0</vt:lpwstr>
  </property>
  <property fmtid="{D5CDD505-2E9C-101B-9397-08002B2CF9AE}" pid="3" name="ICV">
    <vt:lpwstr>3A293382C9DB69FEFFAE1A63BC412FC4</vt:lpwstr>
  </property>
</Properties>
</file>